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3009A6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62FCFB" wp14:editId="14901BFA">
                <wp:simplePos x="0" y="0"/>
                <wp:positionH relativeFrom="column">
                  <wp:posOffset>4837603</wp:posOffset>
                </wp:positionH>
                <wp:positionV relativeFrom="paragraph">
                  <wp:posOffset>6350</wp:posOffset>
                </wp:positionV>
                <wp:extent cx="90805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9A6" w:rsidRPr="003C5141" w:rsidRDefault="003009A6" w:rsidP="003009A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9pt;margin-top:.5pt;width:71.5pt;height:27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" fillcolor="white [3201]" stroked="f" strokeweight=".5pt">
                <v:textbox>
                  <w:txbxContent>
                    <w:p w:rsidR="003009A6" w:rsidRPr="003C5141" w:rsidRDefault="003009A6" w:rsidP="003009A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E2F8A27" wp14:editId="20D3B211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Default="00A80D6A" w:rsidP="00A80D6A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B952DC" w:rsidRPr="00B952DC" w:rsidRDefault="00B952DC" w:rsidP="00A80D6A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A80D6A" w:rsidRPr="00A80D6A" w:rsidTr="004E4783">
        <w:trPr>
          <w:trHeight w:val="227"/>
        </w:trPr>
        <w:tc>
          <w:tcPr>
            <w:tcW w:w="2563" w:type="pct"/>
          </w:tcPr>
          <w:p w:rsidR="00A80D6A" w:rsidRPr="00A80D6A" w:rsidRDefault="00A80D6A" w:rsidP="001F502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от </w:t>
            </w:r>
            <w:r w:rsidR="001F502A">
              <w:rPr>
                <w:rFonts w:ascii="PT Astra Serif" w:hAnsi="PT Astra Serif"/>
                <w:sz w:val="28"/>
                <w:szCs w:val="26"/>
                <w:lang w:eastAsia="ru-RU"/>
              </w:rPr>
              <w:t>13.05.2025</w:t>
            </w:r>
            <w:bookmarkStart w:id="0" w:name="_GoBack"/>
            <w:bookmarkEnd w:id="0"/>
          </w:p>
        </w:tc>
        <w:tc>
          <w:tcPr>
            <w:tcW w:w="2437" w:type="pct"/>
          </w:tcPr>
          <w:p w:rsidR="00A80D6A" w:rsidRPr="00A80D6A" w:rsidRDefault="00611D86" w:rsidP="001F502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№ </w:t>
            </w:r>
            <w:r w:rsidR="001F502A">
              <w:rPr>
                <w:rFonts w:ascii="PT Astra Serif" w:hAnsi="PT Astra Serif"/>
                <w:sz w:val="28"/>
                <w:szCs w:val="26"/>
                <w:lang w:eastAsia="ru-RU"/>
              </w:rPr>
              <w:t>823-п</w:t>
            </w:r>
          </w:p>
        </w:tc>
      </w:tr>
    </w:tbl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6F328A" w:rsidRPr="00915350" w:rsidRDefault="006F328A" w:rsidP="006F328A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  <w:t xml:space="preserve">О предоставлении разрешения </w:t>
      </w:r>
    </w:p>
    <w:p w:rsidR="006F328A" w:rsidRPr="00915350" w:rsidRDefault="006F328A" w:rsidP="006F328A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  <w:t xml:space="preserve">на условно разрешенный вид использования </w:t>
      </w:r>
    </w:p>
    <w:p w:rsidR="006F328A" w:rsidRPr="00915350" w:rsidRDefault="006F328A" w:rsidP="006F328A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  <w:t xml:space="preserve">земельного участка </w:t>
      </w:r>
    </w:p>
    <w:p w:rsidR="00A44F85" w:rsidRDefault="00A44F85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A80D6A" w:rsidRPr="00865C55" w:rsidRDefault="00A80D6A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6F328A" w:rsidRDefault="006F328A" w:rsidP="005371D9">
      <w:pPr>
        <w:rPr>
          <w:rFonts w:ascii="PT Astra Serif" w:hAnsi="PT Astra Serif"/>
          <w:sz w:val="28"/>
          <w:szCs w:val="26"/>
        </w:rPr>
      </w:pPr>
    </w:p>
    <w:p w:rsidR="006F328A" w:rsidRPr="00915350" w:rsidRDefault="006F328A" w:rsidP="006F328A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В соответствии с Градостроительным кодексом Российской Федерации,</w:t>
      </w:r>
    </w:p>
    <w:p w:rsidR="006F328A" w:rsidRDefault="006F328A" w:rsidP="006F328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Федеральным законом от 06.10.2003 №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131</w:t>
      </w:r>
      <w:r>
        <w:rPr>
          <w:rFonts w:ascii="PT Astra Serif" w:eastAsia="Calibri" w:hAnsi="PT Astra Serif" w:cs="Times-Roman"/>
          <w:sz w:val="28"/>
          <w:szCs w:val="28"/>
          <w:lang w:eastAsia="ru-RU"/>
        </w:rPr>
        <w:t>-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Правилами землепользования и </w:t>
      </w:r>
      <w:proofErr w:type="gramStart"/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застройки города</w:t>
      </w:r>
      <w:proofErr w:type="gramEnd"/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Югорска, утвержденными постановление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>м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администрации города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Югорска от 07.06.2022 № 1178-п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, на основании заключения по результатам общественных обсуждений 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от </w:t>
      </w:r>
      <w:r w:rsidR="00A163A3">
        <w:rPr>
          <w:rFonts w:ascii="PT Astra Serif" w:eastAsia="Calibri" w:hAnsi="PT Astra Serif" w:cs="TimesNewRomanPSMT"/>
          <w:sz w:val="28"/>
          <w:szCs w:val="28"/>
          <w:lang w:eastAsia="ru-RU"/>
        </w:rPr>
        <w:t>07.05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.2025 № </w:t>
      </w:r>
      <w:r w:rsidR="00A163A3">
        <w:rPr>
          <w:rFonts w:ascii="PT Astra Serif" w:eastAsia="Calibri" w:hAnsi="PT Astra Serif" w:cs="TimesNewRomanPSMT"/>
          <w:sz w:val="28"/>
          <w:szCs w:val="28"/>
          <w:lang w:eastAsia="ru-RU"/>
        </w:rPr>
        <w:t>6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>:</w:t>
      </w:r>
    </w:p>
    <w:p w:rsidR="00A163A3" w:rsidRDefault="006F328A" w:rsidP="006F328A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15350">
        <w:rPr>
          <w:rFonts w:ascii="PT Astra Serif" w:eastAsia="Calibri" w:hAnsi="PT Astra Serif" w:cs="Times-Roman"/>
          <w:sz w:val="28"/>
          <w:szCs w:val="28"/>
          <w:lang w:eastAsia="ru-RU"/>
        </w:rPr>
        <w:t xml:space="preserve">1.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Предоставить разрешение на условно разрешенный вид использования земельного участка </w:t>
      </w:r>
      <w:r w:rsidR="00A163A3">
        <w:rPr>
          <w:rFonts w:ascii="PT Astra Serif" w:eastAsia="Calibri" w:hAnsi="PT Astra Serif" w:cs="TimesNewRomanPSMT"/>
          <w:sz w:val="28"/>
          <w:szCs w:val="28"/>
          <w:lang w:eastAsia="ru-RU"/>
        </w:rPr>
        <w:t>–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</w:t>
      </w:r>
      <w:r w:rsidR="00A163A3">
        <w:rPr>
          <w:rFonts w:ascii="PT Astra Serif" w:hAnsi="PT Astra Serif" w:cs="Arial"/>
          <w:color w:val="000000"/>
          <w:sz w:val="28"/>
          <w:szCs w:val="28"/>
        </w:rPr>
        <w:t>бытовое обслуживание (код 3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.3) </w:t>
      </w:r>
      <w:r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в отношении земельного участка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с кадастровым номером</w:t>
      </w:r>
      <w:r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</w:t>
      </w:r>
      <w:r w:rsidR="00A163A3">
        <w:rPr>
          <w:rFonts w:ascii="PT Astra Serif" w:hAnsi="PT Astra Serif"/>
          <w:sz w:val="28"/>
          <w:szCs w:val="28"/>
        </w:rPr>
        <w:t>86:22:0010003:2236</w:t>
      </w:r>
      <w:r w:rsidRPr="005243EB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,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расположенного по адресу: </w:t>
      </w:r>
      <w:r w:rsidR="00A163A3">
        <w:rPr>
          <w:rFonts w:ascii="PT Astra Serif" w:hAnsi="PT Astra Serif"/>
          <w:sz w:val="28"/>
          <w:szCs w:val="28"/>
        </w:rPr>
        <w:t xml:space="preserve">Российская Федерация, Ханты – Мансийский автономный округ – Югра, городской округ </w:t>
      </w:r>
      <w:proofErr w:type="spellStart"/>
      <w:r w:rsidR="00A163A3">
        <w:rPr>
          <w:rFonts w:ascii="PT Astra Serif" w:hAnsi="PT Astra Serif"/>
          <w:sz w:val="28"/>
          <w:szCs w:val="28"/>
        </w:rPr>
        <w:t>Югорск</w:t>
      </w:r>
      <w:proofErr w:type="spellEnd"/>
      <w:r w:rsidR="00A163A3">
        <w:rPr>
          <w:rFonts w:ascii="PT Astra Serif" w:hAnsi="PT Astra Serif"/>
          <w:sz w:val="28"/>
          <w:szCs w:val="28"/>
        </w:rPr>
        <w:t xml:space="preserve">, город </w:t>
      </w:r>
      <w:proofErr w:type="spellStart"/>
      <w:r w:rsidR="00A163A3">
        <w:rPr>
          <w:rFonts w:ascii="PT Astra Serif" w:hAnsi="PT Astra Serif"/>
          <w:sz w:val="28"/>
          <w:szCs w:val="28"/>
        </w:rPr>
        <w:t>Югорск</w:t>
      </w:r>
      <w:proofErr w:type="spellEnd"/>
      <w:r w:rsidR="00A163A3">
        <w:rPr>
          <w:rFonts w:ascii="PT Astra Serif" w:hAnsi="PT Astra Serif"/>
          <w:sz w:val="28"/>
          <w:szCs w:val="28"/>
        </w:rPr>
        <w:t xml:space="preserve">, улица Тихая, 99, с видом разрешенного использования - </w:t>
      </w:r>
      <w:r w:rsidR="00A163A3">
        <w:rPr>
          <w:rFonts w:ascii="PT Astra Serif" w:hAnsi="PT Astra Serif" w:cs="Arial"/>
          <w:color w:val="0A0A0A"/>
          <w:sz w:val="28"/>
          <w:szCs w:val="28"/>
          <w:shd w:val="clear" w:color="auto" w:fill="FFFFFF"/>
        </w:rPr>
        <w:t>индивидуальный жилой дом</w:t>
      </w:r>
      <w:r w:rsidR="00A163A3">
        <w:rPr>
          <w:rFonts w:ascii="PT Astra Serif" w:hAnsi="PT Astra Serif"/>
          <w:sz w:val="28"/>
          <w:szCs w:val="28"/>
        </w:rPr>
        <w:t>.</w:t>
      </w:r>
    </w:p>
    <w:p w:rsidR="006F328A" w:rsidRPr="00915350" w:rsidRDefault="006F328A" w:rsidP="006F328A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2. Опубликовать настоящее постановление в 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>официальном сетевом издании города Югорска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и разместить на официальном сайте органов местного самоуправления города Югорска.</w:t>
      </w:r>
    </w:p>
    <w:p w:rsidR="006F328A" w:rsidRPr="00915350" w:rsidRDefault="006F328A" w:rsidP="006F328A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3. Настоящее </w:t>
      </w:r>
      <w:r w:rsidRPr="00915350">
        <w:rPr>
          <w:rFonts w:ascii="PT Astra Serif" w:eastAsia="Calibri" w:hAnsi="PT Astra Serif" w:cs="TimesNewRomanPS-ItalicMT"/>
          <w:iCs/>
          <w:sz w:val="28"/>
          <w:szCs w:val="28"/>
          <w:lang w:eastAsia="ru-RU"/>
        </w:rPr>
        <w:t>постановление</w:t>
      </w:r>
      <w:r w:rsidRPr="00915350">
        <w:rPr>
          <w:rFonts w:ascii="PT Astra Serif" w:eastAsia="Calibri" w:hAnsi="PT Astra Serif" w:cs="TimesNewRomanPS-ItalicMT"/>
          <w:i/>
          <w:iCs/>
          <w:sz w:val="28"/>
          <w:szCs w:val="28"/>
          <w:lang w:eastAsia="ru-RU"/>
        </w:rPr>
        <w:t xml:space="preserve">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вступает в силу после его подписания.</w:t>
      </w:r>
    </w:p>
    <w:p w:rsidR="006F328A" w:rsidRPr="009D5D54" w:rsidRDefault="006F328A" w:rsidP="006F328A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lastRenderedPageBreak/>
        <w:t xml:space="preserve">4. </w:t>
      </w:r>
      <w:proofErr w:type="gramStart"/>
      <w:r w:rsidRPr="00915350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915350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начальника управления архитектуры и градостроительства Департамента муниципальной собственности и градостроительства</w:t>
      </w:r>
      <w:r w:rsidRPr="00915350">
        <w:rPr>
          <w:rFonts w:ascii="PT Astra Serif" w:hAnsi="PT Astra Serif"/>
          <w:bCs/>
          <w:sz w:val="28"/>
          <w:szCs w:val="28"/>
        </w:rPr>
        <w:t xml:space="preserve"> администрации города Югорска</w:t>
      </w:r>
      <w:r w:rsidRPr="00915350">
        <w:rPr>
          <w:rFonts w:ascii="PT Astra Serif" w:hAnsi="PT Astra Serif"/>
          <w:sz w:val="28"/>
          <w:szCs w:val="28"/>
          <w:lang w:eastAsia="ru-RU"/>
        </w:rPr>
        <w:t>, главного архитектора Некрасову</w:t>
      </w:r>
      <w:r w:rsidRPr="00BA3A4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15350">
        <w:rPr>
          <w:rFonts w:ascii="PT Astra Serif" w:hAnsi="PT Astra Serif"/>
          <w:sz w:val="28"/>
          <w:szCs w:val="28"/>
          <w:lang w:eastAsia="ru-RU"/>
        </w:rPr>
        <w:t>А.К.</w:t>
      </w:r>
    </w:p>
    <w:p w:rsidR="006F328A" w:rsidRDefault="006F328A" w:rsidP="005371D9">
      <w:pPr>
        <w:rPr>
          <w:rFonts w:ascii="PT Astra Serif" w:hAnsi="PT Astra Serif"/>
          <w:sz w:val="28"/>
          <w:szCs w:val="26"/>
        </w:rPr>
      </w:pPr>
    </w:p>
    <w:p w:rsidR="006F328A" w:rsidRDefault="006F328A" w:rsidP="005371D9">
      <w:pPr>
        <w:rPr>
          <w:rFonts w:ascii="PT Astra Serif" w:hAnsi="PT Astra Serif"/>
          <w:sz w:val="28"/>
          <w:szCs w:val="26"/>
        </w:rPr>
      </w:pPr>
    </w:p>
    <w:p w:rsidR="006F328A" w:rsidRDefault="006F328A" w:rsidP="005371D9">
      <w:pPr>
        <w:rPr>
          <w:rFonts w:ascii="PT Astra Serif" w:hAnsi="PT Astra Serif"/>
          <w:sz w:val="28"/>
          <w:szCs w:val="26"/>
        </w:rPr>
      </w:pPr>
    </w:p>
    <w:p w:rsidR="00A44F85" w:rsidRPr="006F328A" w:rsidRDefault="00A44F85" w:rsidP="005371D9">
      <w:pPr>
        <w:rPr>
          <w:rFonts w:ascii="PT Astra Serif" w:hAnsi="PT Astra Serif"/>
          <w:sz w:val="28"/>
          <w:szCs w:val="26"/>
        </w:rPr>
      </w:pPr>
    </w:p>
    <w:tbl>
      <w:tblPr>
        <w:tblStyle w:val="ac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8"/>
        <w:gridCol w:w="4252"/>
        <w:gridCol w:w="1922"/>
      </w:tblGrid>
      <w:tr w:rsidR="00B36297" w:rsidRPr="00B36297" w:rsidTr="00E82C72">
        <w:trPr>
          <w:trHeight w:val="1610"/>
        </w:trPr>
        <w:tc>
          <w:tcPr>
            <w:tcW w:w="3318" w:type="dxa"/>
          </w:tcPr>
          <w:p w:rsidR="00B36297" w:rsidRPr="00BB578A" w:rsidRDefault="00B36B2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252" w:type="dxa"/>
            <w:vAlign w:val="center"/>
          </w:tcPr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1922" w:type="dxa"/>
          </w:tcPr>
          <w:p w:rsidR="00B36297" w:rsidRPr="00BB578A" w:rsidRDefault="00B36B2A" w:rsidP="00817CC1">
            <w:pPr>
              <w:jc w:val="center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B36297" w:rsidRDefault="00B36297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A80D6A" w:rsidRDefault="00A80D6A" w:rsidP="005371D9">
      <w:pPr>
        <w:rPr>
          <w:rFonts w:ascii="PT Astra Serif" w:hAnsi="PT Astra Serif"/>
          <w:sz w:val="28"/>
          <w:szCs w:val="26"/>
        </w:rPr>
      </w:pPr>
    </w:p>
    <w:p w:rsidR="00DD19FD" w:rsidRPr="00DD19FD" w:rsidRDefault="00DD19FD" w:rsidP="005371D9">
      <w:pPr>
        <w:rPr>
          <w:rFonts w:ascii="PT Astra Serif" w:hAnsi="PT Astra Serif"/>
          <w:sz w:val="28"/>
          <w:szCs w:val="26"/>
        </w:rPr>
      </w:pPr>
    </w:p>
    <w:sectPr w:rsidR="00DD19FD" w:rsidRPr="00DD19FD" w:rsidSect="00E82C72">
      <w:headerReference w:type="default" r:id="rId10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141" w:rsidRDefault="003C5141" w:rsidP="003C5141">
      <w:r>
        <w:separator/>
      </w:r>
    </w:p>
  </w:endnote>
  <w:endnote w:type="continuationSeparator" w:id="0">
    <w:p w:rsidR="003C5141" w:rsidRDefault="003C5141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141" w:rsidRDefault="003C5141" w:rsidP="003C5141">
      <w:r>
        <w:separator/>
      </w:r>
    </w:p>
  </w:footnote>
  <w:footnote w:type="continuationSeparator" w:id="0">
    <w:p w:rsidR="003C5141" w:rsidRDefault="003C5141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80939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E82C72" w:rsidRPr="00E82C72" w:rsidRDefault="00E82C72" w:rsidP="00E82C72">
        <w:pPr>
          <w:pStyle w:val="a8"/>
          <w:jc w:val="center"/>
          <w:rPr>
            <w:rFonts w:ascii="PT Astra Serif" w:hAnsi="PT Astra Serif"/>
            <w:sz w:val="22"/>
          </w:rPr>
        </w:pPr>
        <w:r w:rsidRPr="00E82C72">
          <w:rPr>
            <w:rFonts w:ascii="PT Astra Serif" w:hAnsi="PT Astra Serif"/>
            <w:sz w:val="22"/>
          </w:rPr>
          <w:fldChar w:fldCharType="begin"/>
        </w:r>
        <w:r w:rsidRPr="00E82C72">
          <w:rPr>
            <w:rFonts w:ascii="PT Astra Serif" w:hAnsi="PT Astra Serif"/>
            <w:sz w:val="22"/>
          </w:rPr>
          <w:instrText>PAGE   \* MERGEFORMAT</w:instrText>
        </w:r>
        <w:r w:rsidRPr="00E82C72">
          <w:rPr>
            <w:rFonts w:ascii="PT Astra Serif" w:hAnsi="PT Astra Serif"/>
            <w:sz w:val="22"/>
          </w:rPr>
          <w:fldChar w:fldCharType="separate"/>
        </w:r>
        <w:r w:rsidR="001F502A">
          <w:rPr>
            <w:rFonts w:ascii="PT Astra Serif" w:hAnsi="PT Astra Serif"/>
            <w:noProof/>
            <w:sz w:val="22"/>
          </w:rPr>
          <w:t>2</w:t>
        </w:r>
        <w:r w:rsidRPr="00E82C72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74480"/>
    <w:rsid w:val="0018017D"/>
    <w:rsid w:val="00184ECA"/>
    <w:rsid w:val="001E71AE"/>
    <w:rsid w:val="001F502A"/>
    <w:rsid w:val="0021641A"/>
    <w:rsid w:val="00222AEC"/>
    <w:rsid w:val="00224E69"/>
    <w:rsid w:val="00256A87"/>
    <w:rsid w:val="00271EA8"/>
    <w:rsid w:val="00285C61"/>
    <w:rsid w:val="00296E8C"/>
    <w:rsid w:val="002F5129"/>
    <w:rsid w:val="003009A6"/>
    <w:rsid w:val="003642AD"/>
    <w:rsid w:val="0037056B"/>
    <w:rsid w:val="003A0994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611D86"/>
    <w:rsid w:val="00624190"/>
    <w:rsid w:val="0065328E"/>
    <w:rsid w:val="006B3FA0"/>
    <w:rsid w:val="006F328A"/>
    <w:rsid w:val="006F6444"/>
    <w:rsid w:val="00713C1C"/>
    <w:rsid w:val="007268A4"/>
    <w:rsid w:val="00750AD5"/>
    <w:rsid w:val="007D5A8E"/>
    <w:rsid w:val="007E29A5"/>
    <w:rsid w:val="007F2D92"/>
    <w:rsid w:val="007F4A15"/>
    <w:rsid w:val="007F525B"/>
    <w:rsid w:val="00817CC1"/>
    <w:rsid w:val="008267F4"/>
    <w:rsid w:val="008478F4"/>
    <w:rsid w:val="00865C55"/>
    <w:rsid w:val="00886003"/>
    <w:rsid w:val="008C407D"/>
    <w:rsid w:val="008F0C2C"/>
    <w:rsid w:val="00906884"/>
    <w:rsid w:val="00914417"/>
    <w:rsid w:val="00953E9C"/>
    <w:rsid w:val="0097026B"/>
    <w:rsid w:val="00980B76"/>
    <w:rsid w:val="009C4E86"/>
    <w:rsid w:val="009D583A"/>
    <w:rsid w:val="009F7184"/>
    <w:rsid w:val="00A163A3"/>
    <w:rsid w:val="00A33E61"/>
    <w:rsid w:val="00A44F85"/>
    <w:rsid w:val="00A471A4"/>
    <w:rsid w:val="00A80D6A"/>
    <w:rsid w:val="00AB09E1"/>
    <w:rsid w:val="00AD29B5"/>
    <w:rsid w:val="00AD77E7"/>
    <w:rsid w:val="00AF75FC"/>
    <w:rsid w:val="00B07D32"/>
    <w:rsid w:val="00B14AF7"/>
    <w:rsid w:val="00B36297"/>
    <w:rsid w:val="00B36B2A"/>
    <w:rsid w:val="00B753EC"/>
    <w:rsid w:val="00B91EF8"/>
    <w:rsid w:val="00B952DC"/>
    <w:rsid w:val="00BB578A"/>
    <w:rsid w:val="00BD7EE5"/>
    <w:rsid w:val="00BE1CAB"/>
    <w:rsid w:val="00C26832"/>
    <w:rsid w:val="00CE2A5A"/>
    <w:rsid w:val="00D01A38"/>
    <w:rsid w:val="00D3103C"/>
    <w:rsid w:val="00D6114D"/>
    <w:rsid w:val="00D6571C"/>
    <w:rsid w:val="00D97ACC"/>
    <w:rsid w:val="00DD19FD"/>
    <w:rsid w:val="00DD3187"/>
    <w:rsid w:val="00E82C72"/>
    <w:rsid w:val="00E864FB"/>
    <w:rsid w:val="00E91200"/>
    <w:rsid w:val="00E96878"/>
    <w:rsid w:val="00EB4C49"/>
    <w:rsid w:val="00EC794D"/>
    <w:rsid w:val="00ED117A"/>
    <w:rsid w:val="00EF19B1"/>
    <w:rsid w:val="00F33869"/>
    <w:rsid w:val="00F52A75"/>
    <w:rsid w:val="00F639D4"/>
    <w:rsid w:val="00F6410F"/>
    <w:rsid w:val="00F67E37"/>
    <w:rsid w:val="00F930E6"/>
    <w:rsid w:val="00FA2C75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2F8C-4656-4BF1-88AF-7E15D662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Зайцева Анна Анатольевна</cp:lastModifiedBy>
  <cp:revision>4</cp:revision>
  <cp:lastPrinted>2025-05-13T04:05:00Z</cp:lastPrinted>
  <dcterms:created xsi:type="dcterms:W3CDTF">2025-05-13T04:04:00Z</dcterms:created>
  <dcterms:modified xsi:type="dcterms:W3CDTF">2025-05-13T09:14:00Z</dcterms:modified>
</cp:coreProperties>
</file>